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882" w:type="dxa"/>
        <w:tblInd w:w="-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2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0B449A" w14:paraId="469ACF4F" w14:textId="77777777" w:rsidTr="000B449A">
        <w:trPr>
          <w:cantSplit/>
          <w:trHeight w:val="1149"/>
        </w:trPr>
        <w:tc>
          <w:tcPr>
            <w:tcW w:w="3902" w:type="dxa"/>
            <w:tcBorders>
              <w:right w:val="single" w:sz="12" w:space="0" w:color="auto"/>
            </w:tcBorders>
          </w:tcPr>
          <w:p w14:paraId="23D02A7E" w14:textId="1EBA5B6E" w:rsidR="000B449A" w:rsidRDefault="000B449A" w:rsidP="000B44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14:paraId="03FADDFF" w14:textId="5203EA4C" w:rsidR="000B449A" w:rsidRPr="00B3736A" w:rsidRDefault="000B449A" w:rsidP="000B449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B3736A">
              <w:rPr>
                <w:b/>
                <w:sz w:val="18"/>
                <w:szCs w:val="18"/>
              </w:rPr>
              <w:t>School</w:t>
            </w:r>
            <w:r>
              <w:rPr>
                <w:b/>
                <w:sz w:val="18"/>
                <w:szCs w:val="18"/>
              </w:rPr>
              <w:t xml:space="preserve">  </w:t>
            </w:r>
          </w:p>
          <w:p w14:paraId="4A233848" w14:textId="77777777" w:rsidR="000B449A" w:rsidRDefault="000B449A" w:rsidP="000B449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F0F799" wp14:editId="38626D7D">
                      <wp:simplePos x="0" y="0"/>
                      <wp:positionH relativeFrom="column">
                        <wp:posOffset>344003</wp:posOffset>
                      </wp:positionH>
                      <wp:positionV relativeFrom="paragraph">
                        <wp:posOffset>49830</wp:posOffset>
                      </wp:positionV>
                      <wp:extent cx="1792705" cy="234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2705" cy="23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ED1C7A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1pt,3.9pt" to="168.2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" strokecolor="black [3213]"/>
                  </w:pict>
                </mc:Fallback>
              </mc:AlternateContent>
            </w:r>
          </w:p>
          <w:p w14:paraId="44330849" w14:textId="21A35259" w:rsidR="000B449A" w:rsidRDefault="000B449A" w:rsidP="000B449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E21AC">
              <w:rPr>
                <w:sz w:val="18"/>
                <w:szCs w:val="18"/>
              </w:rPr>
              <w:t xml:space="preserve">Please </w:t>
            </w:r>
            <w:r w:rsidRPr="00EE21AC">
              <w:rPr>
                <w:sz w:val="18"/>
                <w:szCs w:val="18"/>
                <w:u w:val="single"/>
              </w:rPr>
              <w:t>clearly</w:t>
            </w:r>
            <w:r w:rsidRPr="00EE21AC">
              <w:rPr>
                <w:sz w:val="18"/>
                <w:szCs w:val="18"/>
              </w:rPr>
              <w:t xml:space="preserve"> print staff names</w:t>
            </w:r>
            <w:r>
              <w:rPr>
                <w:sz w:val="18"/>
                <w:szCs w:val="18"/>
              </w:rPr>
              <w:t>.</w:t>
            </w:r>
            <w:r w:rsidRPr="00EE21AC">
              <w:rPr>
                <w:sz w:val="18"/>
                <w:szCs w:val="18"/>
              </w:rPr>
              <w:t xml:space="preserve">  If staff have old training certificates, apprentice log books or other documentary evidence of prior training on </w:t>
            </w:r>
            <w:r w:rsidRPr="00EE21AC">
              <w:rPr>
                <w:sz w:val="18"/>
                <w:szCs w:val="18"/>
                <w:u w:val="single"/>
              </w:rPr>
              <w:t>specific</w:t>
            </w:r>
            <w:r w:rsidRPr="00EE21AC">
              <w:rPr>
                <w:sz w:val="18"/>
                <w:szCs w:val="18"/>
              </w:rPr>
              <w:t xml:space="preserve"> machines and just need to </w:t>
            </w:r>
            <w:r w:rsidRPr="00EE21AC">
              <w:rPr>
                <w:b/>
                <w:sz w:val="18"/>
                <w:szCs w:val="18"/>
              </w:rPr>
              <w:t>U</w:t>
            </w:r>
            <w:r w:rsidRPr="00EE21AC">
              <w:rPr>
                <w:sz w:val="18"/>
                <w:szCs w:val="18"/>
              </w:rPr>
              <w:t xml:space="preserve">pdate, then enter a </w:t>
            </w:r>
            <w:r w:rsidRPr="00EE21AC">
              <w:rPr>
                <w:b/>
                <w:sz w:val="18"/>
                <w:szCs w:val="18"/>
              </w:rPr>
              <w:t>‘U’</w:t>
            </w:r>
            <w:r w:rsidRPr="00EE21AC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in the appropriate cell.  </w:t>
            </w:r>
            <w:r w:rsidRPr="00EE21AC">
              <w:rPr>
                <w:sz w:val="18"/>
                <w:szCs w:val="18"/>
              </w:rPr>
              <w:t xml:space="preserve">This includes the Core if their current portfolio of evidence is up to date.  Anyone without evidence of earlier formal training will need to undertake initial </w:t>
            </w:r>
            <w:r w:rsidRPr="00EE21AC">
              <w:rPr>
                <w:b/>
                <w:sz w:val="18"/>
                <w:szCs w:val="18"/>
              </w:rPr>
              <w:t>T</w:t>
            </w:r>
            <w:r w:rsidRPr="00EE21AC">
              <w:rPr>
                <w:sz w:val="18"/>
                <w:szCs w:val="18"/>
              </w:rPr>
              <w:t xml:space="preserve">raining and should enter a </w:t>
            </w:r>
            <w:r w:rsidRPr="00EE21AC">
              <w:rPr>
                <w:b/>
                <w:sz w:val="18"/>
                <w:szCs w:val="18"/>
              </w:rPr>
              <w:t>“T”.</w:t>
            </w:r>
            <w:r w:rsidRPr="00EE21AC">
              <w:rPr>
                <w:sz w:val="18"/>
                <w:szCs w:val="18"/>
              </w:rPr>
              <w:t xml:space="preserve">  </w:t>
            </w:r>
          </w:p>
          <w:p w14:paraId="7E654191" w14:textId="77777777" w:rsidR="000B449A" w:rsidRPr="00EE21AC" w:rsidRDefault="000B449A" w:rsidP="000B449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4D1A219" w14:textId="7B51EECA" w:rsidR="000B449A" w:rsidRPr="00EE21AC" w:rsidRDefault="000B449A" w:rsidP="000B449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green section covers the lower risk certificates, the blue are the medium risk and the pink, which are the high-risk certificates which take the longest time to complete.</w:t>
            </w:r>
          </w:p>
          <w:p w14:paraId="29448129" w14:textId="77777777" w:rsidR="000B449A" w:rsidRDefault="000B449A" w:rsidP="000B449A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  <w:p w14:paraId="441BC0E9" w14:textId="6A6E23D1" w:rsidR="000B449A" w:rsidRPr="00B8341A" w:rsidRDefault="000B449A" w:rsidP="000B449A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  <w:r w:rsidRPr="00B8341A">
              <w:rPr>
                <w:rFonts w:ascii="Arial" w:hAnsi="Arial"/>
                <w:sz w:val="20"/>
                <w:szCs w:val="20"/>
              </w:rPr>
              <w:t xml:space="preserve">Member of </w:t>
            </w:r>
            <w:proofErr w:type="gramStart"/>
            <w:r w:rsidRPr="00B8341A">
              <w:rPr>
                <w:rFonts w:ascii="Arial" w:hAnsi="Arial"/>
                <w:sz w:val="20"/>
                <w:szCs w:val="20"/>
              </w:rPr>
              <w:t xml:space="preserve">staff </w:t>
            </w:r>
            <w:r>
              <w:rPr>
                <w:rFonts w:ascii="Arial" w:hAnsi="Arial"/>
                <w:sz w:val="20"/>
                <w:szCs w:val="20"/>
              </w:rPr>
              <w:t>: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B8341A">
              <w:rPr>
                <w:rFonts w:ascii="Arial" w:hAnsi="Arial"/>
                <w:sz w:val="20"/>
                <w:szCs w:val="20"/>
              </w:rPr>
              <w:t xml:space="preserve">Areas to be accredited </w:t>
            </w:r>
            <w:r w:rsidRPr="00B8341A">
              <w:rPr>
                <w:rFonts w:ascii="Arial" w:hAnsi="Arial"/>
                <w:sz w:val="20"/>
                <w:szCs w:val="20"/>
              </w:rPr>
              <w:sym w:font="Symbol" w:char="F0AE"/>
            </w:r>
          </w:p>
          <w:p w14:paraId="77C47B44" w14:textId="77777777" w:rsidR="000B449A" w:rsidRPr="00831068" w:rsidRDefault="000B449A" w:rsidP="000B449A">
            <w:pPr>
              <w:rPr>
                <w:sz w:val="16"/>
                <w:szCs w:val="16"/>
              </w:rPr>
            </w:pPr>
            <w:r w:rsidRPr="00B8341A">
              <w:rPr>
                <w:rFonts w:ascii="Arial" w:hAnsi="Arial"/>
                <w:sz w:val="20"/>
                <w:szCs w:val="20"/>
              </w:rPr>
              <w:t xml:space="preserve">            </w:t>
            </w:r>
            <w:r w:rsidRPr="00B8341A">
              <w:rPr>
                <w:rFonts w:ascii="Arial" w:hAnsi="Arial"/>
                <w:sz w:val="20"/>
                <w:szCs w:val="20"/>
              </w:rPr>
              <w:sym w:font="Symbol" w:char="F0AF"/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7B9CAA0" w14:textId="2073CEC2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Secondary core (</w:t>
            </w:r>
            <w:r w:rsidRPr="00332868">
              <w:rPr>
                <w:rFonts w:ascii="Times New Roman" w:hAnsi="Times New Roman" w:cs="Times New Roman"/>
                <w:b/>
                <w:sz w:val="18"/>
                <w:szCs w:val="18"/>
              </w:rPr>
              <w:t>SCHS</w:t>
            </w: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)  </w:t>
            </w:r>
          </w:p>
        </w:tc>
        <w:tc>
          <w:tcPr>
            <w:tcW w:w="316" w:type="dxa"/>
            <w:tcBorders>
              <w:left w:val="single" w:sz="12" w:space="0" w:color="auto"/>
            </w:tcBorders>
            <w:textDirection w:val="btLr"/>
          </w:tcPr>
          <w:p w14:paraId="3D9F3DC2" w14:textId="77777777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Textiles technology (</w:t>
            </w:r>
            <w:r w:rsidRPr="00332868">
              <w:rPr>
                <w:rFonts w:ascii="Times New Roman" w:hAnsi="Times New Roman" w:cs="Times New Roman"/>
                <w:b/>
                <w:sz w:val="18"/>
                <w:szCs w:val="18"/>
              </w:rPr>
              <w:t>STHS</w:t>
            </w: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316" w:type="dxa"/>
            <w:textDirection w:val="btLr"/>
          </w:tcPr>
          <w:p w14:paraId="211108F4" w14:textId="67C0987A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Systems &amp; Control (</w:t>
            </w:r>
            <w:r w:rsidRPr="00332868">
              <w:rPr>
                <w:rFonts w:ascii="Times New Roman" w:hAnsi="Times New Roman" w:cs="Times New Roman"/>
                <w:b/>
                <w:sz w:val="18"/>
                <w:szCs w:val="18"/>
              </w:rPr>
              <w:t>SSHS</w:t>
            </w: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textDirection w:val="btLr"/>
          </w:tcPr>
          <w:p w14:paraId="25914B70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Food technology (</w:t>
            </w:r>
            <w:r w:rsidRPr="00332868">
              <w:rPr>
                <w:rFonts w:ascii="Times New Roman" w:hAnsi="Times New Roman" w:cs="Times New Roman"/>
                <w:b/>
                <w:sz w:val="18"/>
                <w:szCs w:val="18"/>
              </w:rPr>
              <w:t>SFHS</w:t>
            </w: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  <w:textDirection w:val="btLr"/>
          </w:tcPr>
          <w:p w14:paraId="5207D683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RM Hand tools (</w:t>
            </w:r>
            <w:r w:rsidRPr="00332868">
              <w:rPr>
                <w:rFonts w:ascii="Times New Roman" w:hAnsi="Times New Roman" w:cs="Times New Roman"/>
                <w:b/>
                <w:sz w:val="18"/>
                <w:szCs w:val="18"/>
              </w:rPr>
              <w:t>SRHS</w:t>
            </w: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316" w:type="dxa"/>
            <w:shd w:val="clear" w:color="auto" w:fill="EAF1DD" w:themeFill="accent3" w:themeFillTint="33"/>
            <w:textDirection w:val="btLr"/>
          </w:tcPr>
          <w:p w14:paraId="11BD3CBB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Pillar drill</w:t>
            </w:r>
          </w:p>
        </w:tc>
        <w:tc>
          <w:tcPr>
            <w:tcW w:w="316" w:type="dxa"/>
            <w:shd w:val="clear" w:color="auto" w:fill="EAF1DD" w:themeFill="accent3" w:themeFillTint="33"/>
            <w:textDirection w:val="btLr"/>
          </w:tcPr>
          <w:p w14:paraId="23CF7CF2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Sander / linisher</w:t>
            </w:r>
          </w:p>
        </w:tc>
        <w:tc>
          <w:tcPr>
            <w:tcW w:w="316" w:type="dxa"/>
            <w:shd w:val="clear" w:color="auto" w:fill="EAF1DD" w:themeFill="accent3" w:themeFillTint="33"/>
            <w:textDirection w:val="btLr"/>
          </w:tcPr>
          <w:p w14:paraId="69F90D6E" w14:textId="59AC5EDF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Offhand grinder (pedestal grinder – safe use only)</w:t>
            </w:r>
          </w:p>
        </w:tc>
        <w:tc>
          <w:tcPr>
            <w:tcW w:w="316" w:type="dxa"/>
            <w:shd w:val="clear" w:color="auto" w:fill="EAF1DD" w:themeFill="accent3" w:themeFillTint="33"/>
            <w:textDirection w:val="btLr"/>
          </w:tcPr>
          <w:p w14:paraId="128513AC" w14:textId="4C4F6CE2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Morticer</w:t>
            </w:r>
          </w:p>
        </w:tc>
        <w:tc>
          <w:tcPr>
            <w:tcW w:w="316" w:type="dxa"/>
            <w:shd w:val="clear" w:color="auto" w:fill="EAF1DD" w:themeFill="accent3" w:themeFillTint="33"/>
            <w:textDirection w:val="btLr"/>
          </w:tcPr>
          <w:p w14:paraId="165077BE" w14:textId="772954A2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Polishing and buffing machine</w:t>
            </w:r>
          </w:p>
        </w:tc>
        <w:tc>
          <w:tcPr>
            <w:tcW w:w="315" w:type="dxa"/>
            <w:shd w:val="clear" w:color="auto" w:fill="EAF1DD" w:themeFill="accent3" w:themeFillTint="33"/>
            <w:textDirection w:val="btLr"/>
          </w:tcPr>
          <w:p w14:paraId="280E67BA" w14:textId="703B2FFB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Power hacksaw</w:t>
            </w:r>
          </w:p>
        </w:tc>
        <w:tc>
          <w:tcPr>
            <w:tcW w:w="315" w:type="dxa"/>
            <w:shd w:val="clear" w:color="auto" w:fill="EAF1DD" w:themeFill="accent3" w:themeFillTint="33"/>
            <w:textDirection w:val="btLr"/>
          </w:tcPr>
          <w:p w14:paraId="4BAE0AC9" w14:textId="18A2F9D9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Heat processes (Brazing and forgework)</w:t>
            </w:r>
          </w:p>
        </w:tc>
        <w:tc>
          <w:tcPr>
            <w:tcW w:w="315" w:type="dxa"/>
            <w:shd w:val="clear" w:color="auto" w:fill="EAF1DD" w:themeFill="accent3" w:themeFillTint="33"/>
            <w:textDirection w:val="btLr"/>
          </w:tcPr>
          <w:p w14:paraId="6EE08E0B" w14:textId="28ACD261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Plastics moulding (vac former, strip bender etc)</w:t>
            </w:r>
          </w:p>
        </w:tc>
        <w:tc>
          <w:tcPr>
            <w:tcW w:w="315" w:type="dxa"/>
            <w:shd w:val="clear" w:color="auto" w:fill="EAF1DD" w:themeFill="accent3" w:themeFillTint="33"/>
            <w:textDirection w:val="btLr"/>
          </w:tcPr>
          <w:p w14:paraId="37B631B6" w14:textId="0E5CA23B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692F88" wp14:editId="67BF1A3B">
                      <wp:simplePos x="0" y="0"/>
                      <wp:positionH relativeFrom="column">
                        <wp:posOffset>-1268095</wp:posOffset>
                      </wp:positionH>
                      <wp:positionV relativeFrom="paragraph">
                        <wp:posOffset>-2655570</wp:posOffset>
                      </wp:positionV>
                      <wp:extent cx="1485900" cy="257175"/>
                      <wp:effectExtent l="0" t="0" r="19050" b="2857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C10581" w14:textId="77777777" w:rsidR="000B449A" w:rsidRDefault="000B449A" w:rsidP="00290205">
                                  <w:r>
                                    <w:t>Lower risk certificates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7692F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99.85pt;margin-top:-209.1pt;width:117pt;height:20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" fillcolor="white [3201]" strokeweight=".5pt">
                      <v:textbox>
                        <w:txbxContent>
                          <w:p w14:paraId="3FC10581" w14:textId="77777777" w:rsidR="000B449A" w:rsidRDefault="000B449A" w:rsidP="00290205">
                            <w:r>
                              <w:t>Lower risk certificates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Portable power drill &amp; power sander</w:t>
            </w:r>
          </w:p>
        </w:tc>
        <w:tc>
          <w:tcPr>
            <w:tcW w:w="315" w:type="dxa"/>
            <w:shd w:val="clear" w:color="auto" w:fill="EAF1DD" w:themeFill="accent3" w:themeFillTint="33"/>
            <w:textDirection w:val="btLr"/>
          </w:tcPr>
          <w:p w14:paraId="639DD461" w14:textId="596F94D3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Guillotine shears and trimmers</w:t>
            </w: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  <w:textDirection w:val="btLr"/>
          </w:tcPr>
          <w:p w14:paraId="38E96F18" w14:textId="676FC43F" w:rsidR="000B449A" w:rsidRPr="00332868" w:rsidRDefault="000B449A" w:rsidP="000B449A">
            <w:pPr>
              <w:ind w:left="113" w:right="113"/>
              <w:rPr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Power fret saw</w:t>
            </w: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  <w:textDirection w:val="btLr"/>
          </w:tcPr>
          <w:p w14:paraId="6E57CE19" w14:textId="6497064B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Hand held circular saw</w:t>
            </w:r>
          </w:p>
        </w:tc>
        <w:tc>
          <w:tcPr>
            <w:tcW w:w="315" w:type="dxa"/>
            <w:shd w:val="clear" w:color="auto" w:fill="DAEEF3" w:themeFill="accent5" w:themeFillTint="33"/>
            <w:textDirection w:val="btLr"/>
          </w:tcPr>
          <w:p w14:paraId="398A81E1" w14:textId="2B544E2E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Biscuit cutter</w:t>
            </w:r>
          </w:p>
        </w:tc>
        <w:tc>
          <w:tcPr>
            <w:tcW w:w="315" w:type="dxa"/>
            <w:shd w:val="clear" w:color="auto" w:fill="DAEEF3" w:themeFill="accent5" w:themeFillTint="33"/>
            <w:textDirection w:val="btLr"/>
          </w:tcPr>
          <w:p w14:paraId="11A564B1" w14:textId="28BC3FA4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F92202" wp14:editId="1F617568">
                      <wp:simplePos x="0" y="0"/>
                      <wp:positionH relativeFrom="column">
                        <wp:posOffset>-359410</wp:posOffset>
                      </wp:positionH>
                      <wp:positionV relativeFrom="paragraph">
                        <wp:posOffset>-2652395</wp:posOffset>
                      </wp:positionV>
                      <wp:extent cx="923925" cy="257175"/>
                      <wp:effectExtent l="0" t="0" r="28575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BAD527" w14:textId="106118C3" w:rsidR="000B449A" w:rsidRDefault="000B449A" w:rsidP="00290205">
                                  <w:r>
                                    <w:t xml:space="preserve">Medium risk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F92202" id="Text Box 4" o:spid="_x0000_s1027" type="#_x0000_t202" style="position:absolute;left:0;text-align:left;margin-left:-28.3pt;margin-top:-208.85pt;width:72.75pt;height:20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" fillcolor="white [3201]" strokeweight=".5pt">
                      <v:textbox>
                        <w:txbxContent>
                          <w:p w14:paraId="58BAD527" w14:textId="106118C3" w:rsidR="000B449A" w:rsidRDefault="000B449A" w:rsidP="00290205">
                            <w:r>
                              <w:t xml:space="preserve">Medium risk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Portable reciprocating saw (Jigsaw)</w:t>
            </w:r>
          </w:p>
        </w:tc>
        <w:tc>
          <w:tcPr>
            <w:tcW w:w="315" w:type="dxa"/>
            <w:shd w:val="clear" w:color="auto" w:fill="DAEEF3" w:themeFill="accent5" w:themeFillTint="33"/>
            <w:textDirection w:val="btLr"/>
          </w:tcPr>
          <w:p w14:paraId="11148683" w14:textId="058C924A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Angle grinder</w:t>
            </w: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  <w:textDirection w:val="btLr"/>
          </w:tcPr>
          <w:p w14:paraId="5B790982" w14:textId="0D3AEDAA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Hand held planning machine</w:t>
            </w: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</w:tcPr>
          <w:p w14:paraId="68F685A6" w14:textId="7C410C84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Router   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  <w:textDirection w:val="btLr"/>
          </w:tcPr>
          <w:p w14:paraId="297214D2" w14:textId="0D4D4902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Circular Saw 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1895845F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Narrow Band Saw 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3B040050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Vertical panel saw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238CC1B3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Chop saw / Radial arm saw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69EFB230" w14:textId="77777777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Wood turning lathe </w:t>
            </w:r>
          </w:p>
          <w:p w14:paraId="2B93C430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5EDA3CBA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Planer/thicknesser 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75589CDC" w14:textId="0DDA0184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Centre Lathe (Inc. CNC lathe if needed) </w:t>
            </w:r>
          </w:p>
          <w:p w14:paraId="63869656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3D42492B" w14:textId="5A72DDAE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Milling machines (Inc. CNC milling if needed) 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4DD434CE" w14:textId="11E4AF3C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Manual metal arc (stick) </w:t>
            </w:r>
          </w:p>
          <w:p w14:paraId="60FAB121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0C6A2738" w14:textId="56DD4410" w:rsidR="000B449A" w:rsidRPr="00332868" w:rsidRDefault="000B449A" w:rsidP="000B449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67B41E" wp14:editId="651A0B40">
                      <wp:simplePos x="0" y="0"/>
                      <wp:positionH relativeFrom="column">
                        <wp:posOffset>-1158875</wp:posOffset>
                      </wp:positionH>
                      <wp:positionV relativeFrom="paragraph">
                        <wp:posOffset>-2658745</wp:posOffset>
                      </wp:positionV>
                      <wp:extent cx="1485900" cy="257175"/>
                      <wp:effectExtent l="0" t="0" r="19050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D90AF1" w14:textId="1CDED486" w:rsidR="000B449A" w:rsidRDefault="000B449A">
                                  <w:r>
                                    <w:t>High risk certificates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F67B41E" id="Text Box 3" o:spid="_x0000_s1028" type="#_x0000_t202" style="position:absolute;left:0;text-align:left;margin-left:-91.25pt;margin-top:-209.35pt;width:117pt;height:20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" fillcolor="white [3201]" strokeweight=".5pt">
                      <v:textbox>
                        <w:txbxContent>
                          <w:p w14:paraId="21D90AF1" w14:textId="1CDED486" w:rsidR="000B449A" w:rsidRDefault="000B449A">
                            <w:r>
                              <w:t>High risk certificates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MIG and MAG welding </w:t>
            </w:r>
          </w:p>
          <w:p w14:paraId="5F6F35DB" w14:textId="77777777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4871FA56" w14:textId="276ACDD1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TIG welding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045E4D77" w14:textId="158E60D1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Spot welding  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579D7EAC" w14:textId="0285E003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Plasma cutting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4C641E50" w14:textId="07D65CA9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Casting non-ferrous metals (Aluminium not pewter)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37EBC119" w14:textId="4E7F03F8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>Grinding and sharpening (S10HS)</w:t>
            </w:r>
          </w:p>
        </w:tc>
        <w:tc>
          <w:tcPr>
            <w:tcW w:w="315" w:type="dxa"/>
            <w:shd w:val="clear" w:color="auto" w:fill="FDE9D9" w:themeFill="accent6" w:themeFillTint="33"/>
            <w:textDirection w:val="btLr"/>
          </w:tcPr>
          <w:p w14:paraId="5011669F" w14:textId="1A23C4F4" w:rsidR="000B449A" w:rsidRPr="00332868" w:rsidRDefault="000B449A" w:rsidP="000B449A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332868">
              <w:rPr>
                <w:rFonts w:ascii="Times New Roman" w:hAnsi="Times New Roman" w:cs="Times New Roman"/>
                <w:sz w:val="18"/>
                <w:szCs w:val="18"/>
              </w:rPr>
              <w:t xml:space="preserve">Oxy acetylene welding (Not DATA) </w:t>
            </w:r>
          </w:p>
        </w:tc>
      </w:tr>
      <w:tr w:rsidR="000B449A" w14:paraId="2C38B70A" w14:textId="77777777" w:rsidTr="000B449A">
        <w:trPr>
          <w:trHeight w:val="441"/>
        </w:trPr>
        <w:tc>
          <w:tcPr>
            <w:tcW w:w="3902" w:type="dxa"/>
            <w:tcBorders>
              <w:right w:val="single" w:sz="12" w:space="0" w:color="auto"/>
            </w:tcBorders>
          </w:tcPr>
          <w:p w14:paraId="3C0FD29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  <w:p w14:paraId="460F5408" w14:textId="77777777" w:rsidR="000B449A" w:rsidRPr="00D87EB2" w:rsidRDefault="000B449A" w:rsidP="000B449A">
            <w:pPr>
              <w:rPr>
                <w:sz w:val="18"/>
                <w:szCs w:val="18"/>
              </w:rPr>
            </w:pPr>
            <w:r w:rsidRPr="00D87EB2">
              <w:rPr>
                <w:sz w:val="18"/>
                <w:szCs w:val="18"/>
              </w:rPr>
              <w:t>1</w:t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55179AE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059FAF7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5A1B76F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6AAFE2E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78A0BDD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499EC51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6AFC700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71639B5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154BDCF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1A696AD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5933A16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2CC3BF3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6C8B6FC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3C4D0EF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734437E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1B2183C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6FC8D0F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0604861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7699FB5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0C4C65F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69F1810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B2D020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47F6CDB1" w14:textId="54722CC9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23DE4A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B7AB7D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DEB514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79AD89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A747FC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25714D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1C664C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FF333D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0187CA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671D57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B3F065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8176A82" w14:textId="30CE73D9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B22931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872EF7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55DD81D" w14:textId="6A5BB458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  <w:tr w:rsidR="000B449A" w14:paraId="19FE3D83" w14:textId="77777777" w:rsidTr="000B449A">
        <w:trPr>
          <w:trHeight w:val="450"/>
        </w:trPr>
        <w:tc>
          <w:tcPr>
            <w:tcW w:w="3902" w:type="dxa"/>
            <w:tcBorders>
              <w:right w:val="single" w:sz="12" w:space="0" w:color="auto"/>
            </w:tcBorders>
          </w:tcPr>
          <w:p w14:paraId="16D2C0B2" w14:textId="5BED6AE4" w:rsidR="000B449A" w:rsidRPr="00D87EB2" w:rsidRDefault="000B449A" w:rsidP="000B449A">
            <w:pPr>
              <w:rPr>
                <w:sz w:val="18"/>
                <w:szCs w:val="18"/>
              </w:rPr>
            </w:pPr>
          </w:p>
          <w:p w14:paraId="2E3719C6" w14:textId="77777777" w:rsidR="000B449A" w:rsidRPr="00D87EB2" w:rsidRDefault="000B449A" w:rsidP="000B449A">
            <w:pPr>
              <w:rPr>
                <w:sz w:val="18"/>
                <w:szCs w:val="18"/>
              </w:rPr>
            </w:pPr>
            <w:r w:rsidRPr="00D87EB2">
              <w:rPr>
                <w:sz w:val="18"/>
                <w:szCs w:val="18"/>
              </w:rPr>
              <w:t>2</w:t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12E481B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6352346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63B25B1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4C5C85B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1482EF4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7E229EA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112C81E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73800E5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12B261B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605B821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319BB48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3D69940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65FD8F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76130CB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53DC916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4FC378E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1903321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2AA6020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3DA7FC8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708F1C1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3D3634F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974065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1CBC8875" w14:textId="48B456D5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7CBA72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AD7606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39AFB5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BA9B00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7D2811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1B0127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AC0823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DF960C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302FA3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445680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19436A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5B54EF4" w14:textId="3BE37F3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3B41D9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FE1337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7A2C220" w14:textId="4C5994F3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  <w:tr w:rsidR="000B449A" w14:paraId="6A3EB8A5" w14:textId="77777777" w:rsidTr="000B449A">
        <w:trPr>
          <w:trHeight w:val="441"/>
        </w:trPr>
        <w:tc>
          <w:tcPr>
            <w:tcW w:w="3902" w:type="dxa"/>
            <w:tcBorders>
              <w:right w:val="single" w:sz="12" w:space="0" w:color="auto"/>
            </w:tcBorders>
          </w:tcPr>
          <w:p w14:paraId="498A960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  <w:p w14:paraId="64AAFA76" w14:textId="77777777" w:rsidR="000B449A" w:rsidRPr="00D87EB2" w:rsidRDefault="000B449A" w:rsidP="000B449A">
            <w:pPr>
              <w:rPr>
                <w:sz w:val="18"/>
                <w:szCs w:val="18"/>
              </w:rPr>
            </w:pPr>
            <w:r w:rsidRPr="00D87EB2">
              <w:rPr>
                <w:sz w:val="18"/>
                <w:szCs w:val="18"/>
              </w:rPr>
              <w:t>3</w:t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0E57723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4BC63AD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0ECB47A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2788C8C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458C595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344BEB3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5F8AA46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64D2931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7D6264C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42C0E45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7D047A0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2FC94C2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587A913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7120BA4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0F97E9F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51F7D2B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2B5CA25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1BCC728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0D52116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2072D2B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00AB40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A0CB4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5B0DB52D" w14:textId="0325079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7EC6DC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43CD48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CB2C37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102A14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CF2C95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923A5B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799286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26A361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FA9E7B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42B761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FEA9BE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25EC8BE" w14:textId="4E006334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A50BE6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6A4741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9480042" w14:textId="0D7FC90D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  <w:tr w:rsidR="000B449A" w14:paraId="203FF180" w14:textId="77777777" w:rsidTr="000B449A">
        <w:trPr>
          <w:trHeight w:val="450"/>
        </w:trPr>
        <w:tc>
          <w:tcPr>
            <w:tcW w:w="3902" w:type="dxa"/>
            <w:tcBorders>
              <w:right w:val="single" w:sz="12" w:space="0" w:color="auto"/>
            </w:tcBorders>
          </w:tcPr>
          <w:p w14:paraId="033E758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  <w:p w14:paraId="0E2F5885" w14:textId="41928475" w:rsidR="000B449A" w:rsidRPr="00D87EB2" w:rsidRDefault="000B449A" w:rsidP="000B449A">
            <w:pPr>
              <w:rPr>
                <w:sz w:val="18"/>
                <w:szCs w:val="18"/>
              </w:rPr>
            </w:pPr>
            <w:r w:rsidRPr="00D87EB2">
              <w:rPr>
                <w:sz w:val="18"/>
                <w:szCs w:val="18"/>
              </w:rPr>
              <w:t>4</w:t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49639AB2" w14:textId="4C33A7D3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0D3267D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61C79B3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419B936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0873D11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5E29D31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05943B3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22AFFA8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542BEA0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33BF1E7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45FF721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73C9FB6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26BDBC9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57F7B1C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546B4A5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330F2CB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68343FA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377AC03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7B2CA99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7B72D4C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F58D44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B9E3E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42A8364F" w14:textId="39A2343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A38531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DD92DE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FC3548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38FB0D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A7F049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5E0C7D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B5F3DA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EEB2A7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EC8917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F81364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E13B57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B0D3165" w14:textId="666AE658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ADF5F4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655CAB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42CA843" w14:textId="6E068313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  <w:tr w:rsidR="000B449A" w14:paraId="0B131F2F" w14:textId="77777777" w:rsidTr="000B449A">
        <w:trPr>
          <w:trHeight w:val="441"/>
        </w:trPr>
        <w:tc>
          <w:tcPr>
            <w:tcW w:w="3902" w:type="dxa"/>
            <w:tcBorders>
              <w:right w:val="single" w:sz="12" w:space="0" w:color="auto"/>
            </w:tcBorders>
          </w:tcPr>
          <w:p w14:paraId="5020893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  <w:p w14:paraId="0B3C513B" w14:textId="77777777" w:rsidR="000B449A" w:rsidRPr="00D87EB2" w:rsidRDefault="000B449A" w:rsidP="000B449A">
            <w:pPr>
              <w:rPr>
                <w:sz w:val="18"/>
                <w:szCs w:val="18"/>
              </w:rPr>
            </w:pPr>
            <w:r w:rsidRPr="00D87EB2">
              <w:rPr>
                <w:sz w:val="18"/>
                <w:szCs w:val="18"/>
              </w:rPr>
              <w:t>5</w:t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240506E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6FE65D7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739BF1F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409DC3C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7F6C94A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039022C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4B9266F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4A85AAB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04F2E7C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75B37B9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01991AB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69A27D4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9ACD96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71BE8E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24C1D1A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3A94222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5FEECDA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6754E5F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3F084F6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3CDB5EF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46D5F75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6B55BA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158653EF" w14:textId="5C69823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D4EC78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24A29E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235D61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663D88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F774DA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EEB9F0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0404D1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CE74B8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04920B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0788F1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DA75E1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C16BFFF" w14:textId="4525FEA8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CDADA4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2F5082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FD07486" w14:textId="144F2F6B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  <w:tr w:rsidR="000B449A" w14:paraId="1A389734" w14:textId="77777777" w:rsidTr="000B449A">
        <w:trPr>
          <w:trHeight w:val="450"/>
        </w:trPr>
        <w:tc>
          <w:tcPr>
            <w:tcW w:w="3902" w:type="dxa"/>
            <w:tcBorders>
              <w:right w:val="single" w:sz="12" w:space="0" w:color="auto"/>
            </w:tcBorders>
          </w:tcPr>
          <w:p w14:paraId="77A0142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  <w:p w14:paraId="53312FD2" w14:textId="61D4E634" w:rsidR="000B449A" w:rsidRPr="00D87EB2" w:rsidRDefault="000B449A" w:rsidP="000B449A">
            <w:pPr>
              <w:rPr>
                <w:sz w:val="18"/>
                <w:szCs w:val="18"/>
              </w:rPr>
            </w:pPr>
            <w:r w:rsidRPr="00D87EB2">
              <w:rPr>
                <w:sz w:val="18"/>
                <w:szCs w:val="18"/>
              </w:rPr>
              <w:t>6</w:t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2104729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42ADDD6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2312C51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222061B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4F52940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2E06DBB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5827D44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0B073E4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2FECC9C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2A06135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4621AD7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509013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580FB1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02D863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3D828BD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543AFF0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7657C16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1FA2ABC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3EA425B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3A46C69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483CD5F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B50046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0C9744B7" w14:textId="06894606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233EA1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CA7298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3F0DEF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AA7333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B641AA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A5F142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C95829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1E7295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C29560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8D6349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A94ADD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CAB796B" w14:textId="78D1FAEF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C518DF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FBF396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95DB012" w14:textId="7D4572C9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  <w:tr w:rsidR="000B449A" w14:paraId="3FF3A609" w14:textId="77777777" w:rsidTr="000B449A">
        <w:trPr>
          <w:trHeight w:val="441"/>
        </w:trPr>
        <w:tc>
          <w:tcPr>
            <w:tcW w:w="3902" w:type="dxa"/>
            <w:tcBorders>
              <w:right w:val="single" w:sz="12" w:space="0" w:color="auto"/>
            </w:tcBorders>
          </w:tcPr>
          <w:p w14:paraId="080D78B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  <w:p w14:paraId="07DBC6C4" w14:textId="77777777" w:rsidR="000B449A" w:rsidRPr="00D87EB2" w:rsidRDefault="000B449A" w:rsidP="000B449A">
            <w:pPr>
              <w:rPr>
                <w:sz w:val="18"/>
                <w:szCs w:val="18"/>
              </w:rPr>
            </w:pPr>
            <w:r w:rsidRPr="00D87EB2">
              <w:rPr>
                <w:sz w:val="18"/>
                <w:szCs w:val="18"/>
              </w:rPr>
              <w:t>7</w:t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156503F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5F565F3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0F8EBEA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7235F7E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1B74E2F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6E34DE0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7D375FE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5067105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1CEA90F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6DC8A99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461E55A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4C9AFA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8638EE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3E6DFE7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CC8378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4807328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5729270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60CAF8C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65B7D8B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5900E0A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11B8600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5D5CE7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09B54B6C" w14:textId="27C6EF44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B1B282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BE049A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676F55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CB0059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7D3680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44A4C7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163C04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007BA8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38A8B6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513C70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DBC287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2C6A5F2" w14:textId="24DD02AB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94BE22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F2F4FC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9D8DF19" w14:textId="36092E8F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  <w:tr w:rsidR="000B449A" w14:paraId="1582B53D" w14:textId="77777777" w:rsidTr="000B449A">
        <w:trPr>
          <w:trHeight w:val="450"/>
        </w:trPr>
        <w:tc>
          <w:tcPr>
            <w:tcW w:w="3902" w:type="dxa"/>
            <w:tcBorders>
              <w:right w:val="single" w:sz="12" w:space="0" w:color="auto"/>
            </w:tcBorders>
          </w:tcPr>
          <w:p w14:paraId="01358CF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  <w:p w14:paraId="7E6D0C68" w14:textId="77777777" w:rsidR="000B449A" w:rsidRPr="00D87EB2" w:rsidRDefault="000B449A" w:rsidP="000B449A">
            <w:pPr>
              <w:rPr>
                <w:sz w:val="18"/>
                <w:szCs w:val="18"/>
              </w:rPr>
            </w:pPr>
            <w:r w:rsidRPr="00D87EB2">
              <w:rPr>
                <w:sz w:val="18"/>
                <w:szCs w:val="18"/>
              </w:rPr>
              <w:t>8</w:t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3881F29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6C442CC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0E7772D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177C743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1C828BD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573A88B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7B9CED9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4E538A6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75F1757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4B33830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237BEF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7FA63F3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27D3AB8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7E68E4D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920C54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193E251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0020CDF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0589B5C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0F0F464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5806B48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1448068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BAF9F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4FBB5628" w14:textId="465F292A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0E51F6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0F3DC8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6604D3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77FCBF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CC196E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9C70EA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4893A4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334059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DC79EC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E238DE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B6AADB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5081E61" w14:textId="466A69D3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76D65B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AE4577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38236F1" w14:textId="251450D3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  <w:tr w:rsidR="000B449A" w14:paraId="32806958" w14:textId="77777777" w:rsidTr="000B449A">
        <w:trPr>
          <w:trHeight w:val="441"/>
        </w:trPr>
        <w:tc>
          <w:tcPr>
            <w:tcW w:w="3902" w:type="dxa"/>
            <w:tcBorders>
              <w:right w:val="single" w:sz="12" w:space="0" w:color="auto"/>
            </w:tcBorders>
          </w:tcPr>
          <w:p w14:paraId="526F980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  <w:p w14:paraId="1E2877EC" w14:textId="426010F7" w:rsidR="000B449A" w:rsidRPr="00D87EB2" w:rsidRDefault="000B449A" w:rsidP="000B449A">
            <w:pPr>
              <w:rPr>
                <w:sz w:val="18"/>
                <w:szCs w:val="18"/>
              </w:rPr>
            </w:pPr>
            <w:r w:rsidRPr="00D87EB2">
              <w:rPr>
                <w:sz w:val="18"/>
                <w:szCs w:val="18"/>
              </w:rPr>
              <w:t>9</w:t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118D6CB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79910D2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4CB2C5D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015BE0B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3CC93EC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0F7B024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7D13783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6EF7E40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36F462D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587FF09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3F3EF7E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6DB9213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723C6C6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317D6C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14977A0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1230D09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75BFAC6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5545494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5E17FCA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594596A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5DB1264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AA8010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539180F2" w14:textId="5F152E8F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00CAC2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134ADF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D02516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CFA3F4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75B471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3C3EAB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E105DE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466FFC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E6EEF9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0EAA1E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381FD2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452660C" w14:textId="46988062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B7BF7F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DE5145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821C49C" w14:textId="04FBD08A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  <w:tr w:rsidR="000B449A" w14:paraId="1360BAA3" w14:textId="77777777" w:rsidTr="000B449A">
        <w:trPr>
          <w:trHeight w:val="441"/>
        </w:trPr>
        <w:tc>
          <w:tcPr>
            <w:tcW w:w="3902" w:type="dxa"/>
            <w:tcBorders>
              <w:right w:val="single" w:sz="12" w:space="0" w:color="auto"/>
            </w:tcBorders>
          </w:tcPr>
          <w:p w14:paraId="382C39A6" w14:textId="72AF6884" w:rsidR="000B449A" w:rsidRDefault="000B449A" w:rsidP="000B449A">
            <w:pPr>
              <w:rPr>
                <w:sz w:val="18"/>
                <w:szCs w:val="18"/>
              </w:rPr>
            </w:pPr>
          </w:p>
          <w:p w14:paraId="13AC670E" w14:textId="6634B659" w:rsidR="000B449A" w:rsidRPr="00D87EB2" w:rsidRDefault="000B449A" w:rsidP="000B4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57FA3E1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362C75B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62AD796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3418130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1A9FCC5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7F6FE22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0244C2C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22EFF08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69EB4E6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032B8A5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38677CBB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7528EA3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3DAD965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476CA1E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2D8CEEA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12ABF8D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6A766C8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5C2F679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21A6DEA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19B9A19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178D24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A2BBC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213B0A32" w14:textId="2A3B9A7F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102D86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534940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D2010B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22ED29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952B47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44E2149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03BE8A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F49EF0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262F1C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58E20ECC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59BAB1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35E883D" w14:textId="35F8D1F6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045750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3A7952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C9D8E17" w14:textId="084A9511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  <w:tr w:rsidR="000B449A" w14:paraId="130C223D" w14:textId="77777777" w:rsidTr="000B449A">
        <w:trPr>
          <w:trHeight w:val="450"/>
        </w:trPr>
        <w:tc>
          <w:tcPr>
            <w:tcW w:w="3902" w:type="dxa"/>
            <w:tcBorders>
              <w:right w:val="single" w:sz="12" w:space="0" w:color="auto"/>
            </w:tcBorders>
          </w:tcPr>
          <w:p w14:paraId="778916F6" w14:textId="77777777" w:rsidR="000B449A" w:rsidRDefault="000B449A" w:rsidP="000B449A">
            <w:pPr>
              <w:rPr>
                <w:sz w:val="18"/>
                <w:szCs w:val="18"/>
              </w:rPr>
            </w:pPr>
          </w:p>
          <w:p w14:paraId="13461B50" w14:textId="7A89121F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12" w:space="0" w:color="auto"/>
            </w:tcBorders>
          </w:tcPr>
          <w:p w14:paraId="039291E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</w:tcPr>
          <w:p w14:paraId="28F3E31F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</w:tcPr>
          <w:p w14:paraId="2F5CE97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</w:tcPr>
          <w:p w14:paraId="1A744AF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EAF1DD" w:themeFill="accent3" w:themeFillTint="33"/>
          </w:tcPr>
          <w:p w14:paraId="7A6D11C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454F67D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124F82A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0F5397C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14F1C093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EAF1DD" w:themeFill="accent3" w:themeFillTint="33"/>
          </w:tcPr>
          <w:p w14:paraId="19758BBD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4D7E9E5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0D8C35F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56FDE79E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65AB716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EAF1DD" w:themeFill="accent3" w:themeFillTint="33"/>
          </w:tcPr>
          <w:p w14:paraId="7D2AC14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EAF1DD" w:themeFill="accent3" w:themeFillTint="33"/>
          </w:tcPr>
          <w:p w14:paraId="6C44BAF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23C5ACB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717F9C4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479A5729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DAEEF3" w:themeFill="accent5" w:themeFillTint="33"/>
          </w:tcPr>
          <w:p w14:paraId="070E88F4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53A8AFF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5DAF37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04BEEEDB" w14:textId="3D0A7944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2BDE0287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F13CD0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5ACA90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3BDC7F21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505E0D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D8E84E0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F8C3BC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A4643D8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4A5BFA2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5B5A7F5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6E6416E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4F93073" w14:textId="2D9CAB4B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79C4CE16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0E231C5A" w14:textId="77777777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FDE9D9" w:themeFill="accent6" w:themeFillTint="33"/>
          </w:tcPr>
          <w:p w14:paraId="16C4B2CD" w14:textId="7F123D40" w:rsidR="000B449A" w:rsidRPr="00D87EB2" w:rsidRDefault="000B449A" w:rsidP="000B449A">
            <w:pPr>
              <w:rPr>
                <w:sz w:val="18"/>
                <w:szCs w:val="18"/>
              </w:rPr>
            </w:pPr>
          </w:p>
        </w:tc>
      </w:tr>
    </w:tbl>
    <w:p w14:paraId="538A47BD" w14:textId="6E525C1B" w:rsidR="009B6B02" w:rsidRDefault="001514E0" w:rsidP="00831068"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AEF05BB" wp14:editId="16C0F5E7">
                <wp:simplePos x="0" y="0"/>
                <wp:positionH relativeFrom="column">
                  <wp:posOffset>-86928</wp:posOffset>
                </wp:positionH>
                <wp:positionV relativeFrom="paragraph">
                  <wp:posOffset>-6250974</wp:posOffset>
                </wp:positionV>
                <wp:extent cx="10048875" cy="2381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88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0B64F" w14:textId="77777777" w:rsidR="00874FB3" w:rsidRDefault="00874FB3">
                            <w:r>
                              <w:t xml:space="preserve">Jeff </w:t>
                            </w:r>
                            <w:proofErr w:type="gramStart"/>
                            <w:r>
                              <w:t xml:space="preserve">Knox,   </w:t>
                            </w:r>
                            <w:proofErr w:type="gramEnd"/>
                            <w:r>
                              <w:t xml:space="preserve">  Education &amp; Technical Consultancy.      </w:t>
                            </w:r>
                            <w:hyperlink r:id="rId4" w:history="1">
                              <w:r w:rsidRPr="003E27B5">
                                <w:rPr>
                                  <w:rStyle w:val="Hyperlink"/>
                                </w:rPr>
                                <w:t>admin@ed-tec-consult.co.uk</w:t>
                              </w:r>
                            </w:hyperlink>
                            <w:r>
                              <w:t xml:space="preserve">        07940562311 or 0191 416 6095       </w:t>
                            </w:r>
                            <w:hyperlink r:id="rId5" w:history="1">
                              <w:r w:rsidRPr="003E27B5">
                                <w:rPr>
                                  <w:rStyle w:val="Hyperlink"/>
                                </w:rPr>
                                <w:t>www.ed-tec-consult.co.uk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F05BB" id="Text Box 2" o:spid="_x0000_s1029" type="#_x0000_t202" style="position:absolute;margin-left:-6.85pt;margin-top:-492.2pt;width:791.25pt;height:18.7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" fillcolor="white [3201]" strokeweight=".5pt">
                <v:textbox>
                  <w:txbxContent>
                    <w:p w14:paraId="3E60B64F" w14:textId="77777777" w:rsidR="00874FB3" w:rsidRDefault="00874FB3">
                      <w:r>
                        <w:t xml:space="preserve">Jeff </w:t>
                      </w:r>
                      <w:proofErr w:type="gramStart"/>
                      <w:r>
                        <w:t xml:space="preserve">Knox,   </w:t>
                      </w:r>
                      <w:proofErr w:type="gramEnd"/>
                      <w:r>
                        <w:t xml:space="preserve">  Education &amp; Technical Consultancy.      </w:t>
                      </w:r>
                      <w:hyperlink r:id="rId6" w:history="1">
                        <w:r w:rsidRPr="003E27B5">
                          <w:rPr>
                            <w:rStyle w:val="Hyperlink"/>
                          </w:rPr>
                          <w:t>admin@ed-tec-consult.co.uk</w:t>
                        </w:r>
                      </w:hyperlink>
                      <w:r>
                        <w:t xml:space="preserve">        07940562311 or 0191 416 6095       </w:t>
                      </w:r>
                      <w:hyperlink r:id="rId7" w:history="1">
                        <w:r w:rsidRPr="003E27B5">
                          <w:rPr>
                            <w:rStyle w:val="Hyperlink"/>
                          </w:rPr>
                          <w:t>www.ed-tec-consult.co.uk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6B02" w:rsidSect="00D96D7F">
      <w:pgSz w:w="16838" w:h="11906" w:orient="landscape"/>
      <w:pgMar w:top="993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068"/>
    <w:rsid w:val="00066883"/>
    <w:rsid w:val="000B449A"/>
    <w:rsid w:val="001514E0"/>
    <w:rsid w:val="00241A28"/>
    <w:rsid w:val="00290205"/>
    <w:rsid w:val="00332868"/>
    <w:rsid w:val="003B0937"/>
    <w:rsid w:val="003F38CA"/>
    <w:rsid w:val="00434541"/>
    <w:rsid w:val="004F5151"/>
    <w:rsid w:val="006A3B6B"/>
    <w:rsid w:val="006C078C"/>
    <w:rsid w:val="00773AD8"/>
    <w:rsid w:val="007F06DC"/>
    <w:rsid w:val="00831068"/>
    <w:rsid w:val="00874FB3"/>
    <w:rsid w:val="008F50AD"/>
    <w:rsid w:val="009B6B02"/>
    <w:rsid w:val="009C12CF"/>
    <w:rsid w:val="00A017B7"/>
    <w:rsid w:val="00A242E4"/>
    <w:rsid w:val="00B25EC1"/>
    <w:rsid w:val="00B3736A"/>
    <w:rsid w:val="00B5523E"/>
    <w:rsid w:val="00B8341A"/>
    <w:rsid w:val="00D772CC"/>
    <w:rsid w:val="00D87EB2"/>
    <w:rsid w:val="00D96D7F"/>
    <w:rsid w:val="00E1363E"/>
    <w:rsid w:val="00EE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AF982"/>
  <w15:docId w15:val="{9E5E9975-6D8C-47A3-9C7D-334A96ED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52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d-tec-consult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@ed-tec-consult.co.uk" TargetMode="External"/><Relationship Id="rId5" Type="http://schemas.openxmlformats.org/officeDocument/2006/relationships/hyperlink" Target="http://www.ed-tec-consult.co.uk" TargetMode="External"/><Relationship Id="rId4" Type="http://schemas.openxmlformats.org/officeDocument/2006/relationships/hyperlink" Target="mailto:admin@ed-tec-consult.co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Jeff Knox</cp:lastModifiedBy>
  <cp:revision>21</cp:revision>
  <cp:lastPrinted>2015-03-10T11:38:00Z</cp:lastPrinted>
  <dcterms:created xsi:type="dcterms:W3CDTF">2013-07-18T22:06:00Z</dcterms:created>
  <dcterms:modified xsi:type="dcterms:W3CDTF">2021-02-13T17:37:00Z</dcterms:modified>
</cp:coreProperties>
</file>